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BB10FE" w:rsidTr="00BB10FE">
        <w:tc>
          <w:tcPr>
            <w:tcW w:w="3794" w:type="dxa"/>
          </w:tcPr>
          <w:p w:rsidR="00BB10FE" w:rsidRPr="00BB10FE" w:rsidRDefault="00BB10FE" w:rsidP="00BB10FE">
            <w:pPr>
              <w:jc w:val="center"/>
              <w:rPr>
                <w:sz w:val="24"/>
              </w:rPr>
            </w:pPr>
            <w:r>
              <w:rPr>
                <w:sz w:val="24"/>
              </w:rPr>
              <w:t>UBND</w:t>
            </w:r>
            <w:r w:rsidRPr="00BB10FE">
              <w:rPr>
                <w:sz w:val="24"/>
              </w:rPr>
              <w:t xml:space="preserve"> XÃ PHƯƠNG GIAO</w:t>
            </w:r>
          </w:p>
          <w:p w:rsidR="00BB10FE" w:rsidRPr="00BB10FE" w:rsidRDefault="00BB10FE" w:rsidP="00BB10FE">
            <w:pPr>
              <w:jc w:val="center"/>
              <w:rPr>
                <w:b/>
                <w:sz w:val="22"/>
              </w:rPr>
            </w:pPr>
            <w:r w:rsidRPr="00BB10FE">
              <w:rPr>
                <w:b/>
                <w:sz w:val="22"/>
              </w:rPr>
              <w:t>BAN CHỈ ĐẠO VẬN ĐỘNG</w:t>
            </w:r>
          </w:p>
          <w:p w:rsidR="00BB10FE" w:rsidRDefault="00BB10FE" w:rsidP="00BB10FE">
            <w:pPr>
              <w:jc w:val="center"/>
              <w:rPr>
                <w:b/>
                <w:sz w:val="22"/>
              </w:rPr>
            </w:pPr>
            <w:r w:rsidRPr="00BB10FE">
              <w:rPr>
                <w:b/>
                <w:sz w:val="22"/>
              </w:rPr>
              <w:t>HIẾN MÁU TÌNH NGUYỆN</w:t>
            </w:r>
          </w:p>
          <w:p w:rsidR="00BB10FE" w:rsidRDefault="00C46FCC" w:rsidP="00BB10FE">
            <w:pPr>
              <w:jc w:val="center"/>
              <w:rPr>
                <w:b/>
                <w:sz w:val="22"/>
              </w:rPr>
            </w:pPr>
            <w:r>
              <w:rPr>
                <w:b/>
                <w:noProof/>
                <w:sz w:val="22"/>
                <w:lang w:val="vi-VN" w:eastAsia="vi-VN"/>
              </w:rPr>
              <mc:AlternateContent>
                <mc:Choice Requires="wps">
                  <w:drawing>
                    <wp:anchor distT="0" distB="0" distL="114300" distR="114300" simplePos="0" relativeHeight="251659264" behindDoc="0" locked="0" layoutInCell="1" allowOverlap="1">
                      <wp:simplePos x="0" y="0"/>
                      <wp:positionH relativeFrom="column">
                        <wp:posOffset>690142</wp:posOffset>
                      </wp:positionH>
                      <wp:positionV relativeFrom="paragraph">
                        <wp:posOffset>19609</wp:posOffset>
                      </wp:positionV>
                      <wp:extent cx="943661"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943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A12C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35pt,1.55pt" to="12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80swEAALYDAAAOAAAAZHJzL2Uyb0RvYy54bWysU8GO0zAQvSPxD5bvNO2CKo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" strokecolor="black [3040]"/>
                  </w:pict>
                </mc:Fallback>
              </mc:AlternateContent>
            </w:r>
          </w:p>
          <w:p w:rsidR="00BB10FE" w:rsidRPr="00BB10FE" w:rsidRDefault="00BB10FE" w:rsidP="00EF4BFF">
            <w:pPr>
              <w:jc w:val="center"/>
              <w:rPr>
                <w:sz w:val="22"/>
              </w:rPr>
            </w:pPr>
            <w:r w:rsidRPr="00C55176">
              <w:t>Số:</w:t>
            </w:r>
            <w:r w:rsidR="00EF4BFF">
              <w:t xml:space="preserve">414 </w:t>
            </w:r>
            <w:r w:rsidRPr="00C55176">
              <w:t>KH/BCĐ</w:t>
            </w:r>
          </w:p>
        </w:tc>
        <w:tc>
          <w:tcPr>
            <w:tcW w:w="5812" w:type="dxa"/>
          </w:tcPr>
          <w:p w:rsidR="00BB10FE" w:rsidRPr="00BB10FE" w:rsidRDefault="00BB10FE" w:rsidP="00BB10FE">
            <w:pPr>
              <w:jc w:val="center"/>
              <w:rPr>
                <w:b/>
                <w:sz w:val="26"/>
              </w:rPr>
            </w:pPr>
            <w:r w:rsidRPr="00BB10FE">
              <w:rPr>
                <w:b/>
                <w:sz w:val="26"/>
              </w:rPr>
              <w:t>CỘNG HÒA XÃ HỘI CHỦ NGHĨA VIỆT NAM</w:t>
            </w:r>
          </w:p>
          <w:p w:rsidR="00BB10FE" w:rsidRDefault="00BB10FE" w:rsidP="00BB10FE">
            <w:pPr>
              <w:jc w:val="center"/>
              <w:rPr>
                <w:b/>
              </w:rPr>
            </w:pPr>
            <w:r w:rsidRPr="00BB10FE">
              <w:rPr>
                <w:b/>
              </w:rPr>
              <w:t>Độc lập – Tự do – Hạnh phúc</w:t>
            </w:r>
          </w:p>
          <w:p w:rsidR="00BB10FE" w:rsidRDefault="00C46FCC" w:rsidP="00BB10FE">
            <w:pPr>
              <w:jc w:val="center"/>
              <w:rPr>
                <w:b/>
              </w:rPr>
            </w:pPr>
            <w:r>
              <w:rPr>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679755</wp:posOffset>
                      </wp:positionH>
                      <wp:positionV relativeFrom="paragraph">
                        <wp:posOffset>33655</wp:posOffset>
                      </wp:positionV>
                      <wp:extent cx="21793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79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6F44CD"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5pt,2.65pt" to="22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" strokecolor="black [3040]"/>
                  </w:pict>
                </mc:Fallback>
              </mc:AlternateContent>
            </w:r>
          </w:p>
          <w:p w:rsidR="00BB10FE" w:rsidRPr="00BB10FE" w:rsidRDefault="00BB10FE" w:rsidP="005F7FA9">
            <w:pPr>
              <w:jc w:val="center"/>
              <w:rPr>
                <w:i/>
              </w:rPr>
            </w:pPr>
            <w:r w:rsidRPr="00C55176">
              <w:rPr>
                <w:i/>
              </w:rPr>
              <w:t xml:space="preserve">Phương Giao, ngày </w:t>
            </w:r>
            <w:r w:rsidR="005F7FA9">
              <w:rPr>
                <w:i/>
              </w:rPr>
              <w:t>14</w:t>
            </w:r>
            <w:r w:rsidRPr="00C55176">
              <w:rPr>
                <w:i/>
              </w:rPr>
              <w:t xml:space="preserve"> tháng 10 năm 2019</w:t>
            </w:r>
          </w:p>
        </w:tc>
      </w:tr>
    </w:tbl>
    <w:p w:rsidR="00085E3A" w:rsidRDefault="00085E3A"/>
    <w:p w:rsidR="00BB10FE" w:rsidRDefault="00BB10FE" w:rsidP="00BB10FE">
      <w:pPr>
        <w:tabs>
          <w:tab w:val="left" w:pos="5691"/>
        </w:tabs>
        <w:jc w:val="center"/>
        <w:rPr>
          <w:b/>
        </w:rPr>
      </w:pPr>
      <w:r>
        <w:rPr>
          <w:b/>
        </w:rPr>
        <w:t>KẾ HOẠCH</w:t>
      </w:r>
    </w:p>
    <w:p w:rsidR="00BB10FE" w:rsidRDefault="00BB10FE" w:rsidP="00BB10FE">
      <w:pPr>
        <w:tabs>
          <w:tab w:val="left" w:pos="5691"/>
        </w:tabs>
        <w:jc w:val="center"/>
        <w:rPr>
          <w:b/>
        </w:rPr>
      </w:pPr>
      <w:r>
        <w:rPr>
          <w:b/>
        </w:rPr>
        <w:t>Vận động hiến máu tình nguyện</w:t>
      </w:r>
      <w:r w:rsidR="00F830F4">
        <w:rPr>
          <w:b/>
        </w:rPr>
        <w:t xml:space="preserve"> xã Phương Giao</w:t>
      </w:r>
      <w:r>
        <w:rPr>
          <w:b/>
        </w:rPr>
        <w:t xml:space="preserve"> năm 2019</w:t>
      </w:r>
    </w:p>
    <w:p w:rsidR="00C46FCC" w:rsidRDefault="00C46FCC" w:rsidP="00BB10FE">
      <w:pPr>
        <w:tabs>
          <w:tab w:val="left" w:pos="5691"/>
        </w:tabs>
        <w:jc w:val="center"/>
        <w:rPr>
          <w:b/>
        </w:rPr>
      </w:pPr>
    </w:p>
    <w:p w:rsidR="00BB10FE" w:rsidRDefault="00BB10FE" w:rsidP="009916DB">
      <w:pPr>
        <w:tabs>
          <w:tab w:val="left" w:pos="5691"/>
        </w:tabs>
        <w:spacing w:line="420" w:lineRule="exact"/>
        <w:ind w:firstLine="567"/>
        <w:jc w:val="both"/>
      </w:pPr>
      <w:r>
        <w:t>Thực hiện Kế hoạch số: 2199/KH-BCĐ ngày 19 tháng 9 năm 2019 của Ban chỉ đạo vận động hiến máu tình nguyện huyện Võ Nhai năm 2019;</w:t>
      </w:r>
    </w:p>
    <w:p w:rsidR="00BB10FE" w:rsidRDefault="00BB10FE" w:rsidP="009916DB">
      <w:pPr>
        <w:tabs>
          <w:tab w:val="left" w:pos="5691"/>
        </w:tabs>
        <w:spacing w:line="420" w:lineRule="exact"/>
        <w:ind w:firstLine="567"/>
        <w:jc w:val="both"/>
      </w:pPr>
      <w:r>
        <w:t>Ban chỉ đạo vận động hiến máu tình nguyện xã Phương Giao xây dựng kế hoạch vận động hiến máu tình nguyện năm 2019 như sau:</w:t>
      </w:r>
    </w:p>
    <w:p w:rsidR="00BB10FE" w:rsidRDefault="00BB10FE" w:rsidP="009916DB">
      <w:pPr>
        <w:tabs>
          <w:tab w:val="left" w:pos="5691"/>
        </w:tabs>
        <w:spacing w:line="420" w:lineRule="exact"/>
        <w:ind w:firstLine="567"/>
        <w:jc w:val="both"/>
        <w:rPr>
          <w:b/>
        </w:rPr>
      </w:pPr>
      <w:r>
        <w:rPr>
          <w:b/>
        </w:rPr>
        <w:t>I. MỤC ĐÍCH, Ý NGHĨA:</w:t>
      </w:r>
    </w:p>
    <w:p w:rsidR="00BB10FE" w:rsidRDefault="00C80833" w:rsidP="009916DB">
      <w:pPr>
        <w:tabs>
          <w:tab w:val="left" w:pos="5691"/>
        </w:tabs>
        <w:spacing w:line="420" w:lineRule="exact"/>
        <w:ind w:firstLine="567"/>
        <w:jc w:val="both"/>
      </w:pPr>
      <w:r>
        <w:t>Hiến máu tình nguyện để nhằm phục vụ công tác cấp cứu và điều trị những bệnh nhân cần phải truyền máu tại các bệnh viện, cơ sở y tế.</w:t>
      </w:r>
    </w:p>
    <w:p w:rsidR="00C80833" w:rsidRDefault="00C80833" w:rsidP="009916DB">
      <w:pPr>
        <w:tabs>
          <w:tab w:val="left" w:pos="5691"/>
        </w:tabs>
        <w:spacing w:line="420" w:lineRule="exact"/>
        <w:ind w:firstLine="567"/>
        <w:jc w:val="both"/>
      </w:pPr>
      <w:r>
        <w:t>Máu hiến từ những người tình nguyện đảm bảo chất lượng và an toàn nhất là những người bệnh khi phải  truyền máu. Hiến máu tình nguyền sẽ khắc phục tình trạng  thiếu máu cấp cứu, điều trị cho bệnh nhân, hạn chế nguy cowlaay nhiễm bệnh do phải truyền máu, góp phần  vào công tác bảo vệ và nhăm sóc sức khỏe cho nhân dân, thể hiện tinh thần nhân ái, nghĩa cử cao đẹp vì cộng đồng.</w:t>
      </w:r>
    </w:p>
    <w:p w:rsidR="00C80833" w:rsidRDefault="00C80833" w:rsidP="009916DB">
      <w:pPr>
        <w:tabs>
          <w:tab w:val="left" w:pos="5691"/>
        </w:tabs>
        <w:spacing w:line="420" w:lineRule="exact"/>
        <w:ind w:firstLine="567"/>
        <w:jc w:val="both"/>
        <w:rPr>
          <w:b/>
        </w:rPr>
      </w:pPr>
      <w:r>
        <w:rPr>
          <w:b/>
        </w:rPr>
        <w:t>II. MỤC TIÊU:</w:t>
      </w:r>
    </w:p>
    <w:p w:rsidR="00C80833" w:rsidRDefault="00C80833" w:rsidP="009916DB">
      <w:pPr>
        <w:tabs>
          <w:tab w:val="left" w:pos="5691"/>
        </w:tabs>
        <w:spacing w:line="420" w:lineRule="exact"/>
        <w:ind w:firstLine="567"/>
        <w:jc w:val="both"/>
      </w:pPr>
      <w:r>
        <w:t>Tuyên truyền tới cán bộ, công chức, lao động và nhân dân</w:t>
      </w:r>
      <w:r w:rsidR="00192226">
        <w:t xml:space="preserve"> trong xã về ý nghĩa, mục  đích của việc hiến máu cứu người, những hiểu biết cơ bản về truyền máu, an toàn trong chuyề máu, nhu cầu máu cho điều trị, cấp cứu và dự phòng quốc gia, chính sách cho người hiến máu tình nguyện.</w:t>
      </w:r>
    </w:p>
    <w:p w:rsidR="00192226" w:rsidRDefault="00192226" w:rsidP="009916DB">
      <w:pPr>
        <w:tabs>
          <w:tab w:val="left" w:pos="5691"/>
        </w:tabs>
        <w:spacing w:line="420" w:lineRule="exact"/>
        <w:ind w:firstLine="567"/>
        <w:jc w:val="both"/>
      </w:pPr>
      <w:r>
        <w:t>Năm 2019 tổ chức 01 đợt, trong đó xã Phương Giao phấn đấu thực hiện chỉ tiêu huyện giao là 15 người tham gia hiến máu.</w:t>
      </w:r>
    </w:p>
    <w:p w:rsidR="00192226" w:rsidRDefault="00192226" w:rsidP="009916DB">
      <w:pPr>
        <w:tabs>
          <w:tab w:val="left" w:pos="5691"/>
        </w:tabs>
        <w:spacing w:line="420" w:lineRule="exact"/>
        <w:ind w:firstLine="567"/>
        <w:jc w:val="both"/>
        <w:rPr>
          <w:b/>
        </w:rPr>
      </w:pPr>
      <w:r>
        <w:rPr>
          <w:b/>
        </w:rPr>
        <w:t>III. NỘI DUNG HOẠT ĐỘNG:</w:t>
      </w:r>
    </w:p>
    <w:p w:rsidR="00192226" w:rsidRDefault="00192226" w:rsidP="009916DB">
      <w:pPr>
        <w:tabs>
          <w:tab w:val="left" w:pos="5691"/>
        </w:tabs>
        <w:spacing w:line="420" w:lineRule="exact"/>
        <w:ind w:firstLine="567"/>
        <w:jc w:val="both"/>
        <w:rPr>
          <w:b/>
        </w:rPr>
      </w:pPr>
      <w:r>
        <w:rPr>
          <w:b/>
        </w:rPr>
        <w:lastRenderedPageBreak/>
        <w:t>1. Công tác tổ chức chỉ đạo:</w:t>
      </w:r>
    </w:p>
    <w:p w:rsidR="00192226" w:rsidRDefault="00192226" w:rsidP="009916DB">
      <w:pPr>
        <w:tabs>
          <w:tab w:val="left" w:pos="5691"/>
        </w:tabs>
        <w:spacing w:line="420" w:lineRule="exact"/>
        <w:ind w:firstLine="567"/>
        <w:jc w:val="both"/>
      </w:pPr>
      <w:r>
        <w:t>Phát huy hiệu quả của Ban chỉ đạo vận động hiến máu tình nguyện xã, kiểm tra các xóm, các cơ quan trong việc vận động hiến máu theo kế hoạch.</w:t>
      </w:r>
    </w:p>
    <w:p w:rsidR="00192226" w:rsidRPr="00C46FCC" w:rsidRDefault="00192226" w:rsidP="009916DB">
      <w:pPr>
        <w:tabs>
          <w:tab w:val="left" w:pos="5691"/>
        </w:tabs>
        <w:spacing w:line="420" w:lineRule="exact"/>
        <w:ind w:firstLine="567"/>
        <w:jc w:val="both"/>
        <w:rPr>
          <w:b/>
        </w:rPr>
      </w:pPr>
      <w:r w:rsidRPr="00C46FCC">
        <w:rPr>
          <w:b/>
        </w:rPr>
        <w:t>2. Công tác tuyên truyền vận động:</w:t>
      </w:r>
    </w:p>
    <w:p w:rsidR="00192226" w:rsidRDefault="00192226" w:rsidP="009916DB">
      <w:pPr>
        <w:tabs>
          <w:tab w:val="left" w:pos="5691"/>
        </w:tabs>
        <w:spacing w:line="420" w:lineRule="exact"/>
        <w:ind w:firstLine="567"/>
        <w:jc w:val="both"/>
      </w:pPr>
      <w:r>
        <w:t>Tăng cường tuyên truyền trên các phương tiện thông tin đạ</w:t>
      </w:r>
      <w:r w:rsidR="00307DEC">
        <w:t>i chúng như cổng thông tin điện tử của xã, triển khai tại các cuộc họp xóm, họp cơ quan, xong tập chung vào lực lượng Đoàn thanh niên, các đoàn viên công đoàn và hội viên hội chữ thập đỏ của xã.</w:t>
      </w:r>
    </w:p>
    <w:p w:rsidR="00307DEC" w:rsidRPr="00C46FCC" w:rsidRDefault="00307DEC" w:rsidP="009916DB">
      <w:pPr>
        <w:tabs>
          <w:tab w:val="left" w:pos="5691"/>
        </w:tabs>
        <w:spacing w:line="420" w:lineRule="exact"/>
        <w:ind w:firstLine="567"/>
        <w:jc w:val="both"/>
        <w:rPr>
          <w:b/>
        </w:rPr>
      </w:pPr>
      <w:r w:rsidRPr="00C46FCC">
        <w:rPr>
          <w:b/>
        </w:rPr>
        <w:t>3. Công tác kiểm tra giám sát:</w:t>
      </w:r>
    </w:p>
    <w:p w:rsidR="00307DEC" w:rsidRDefault="00307DEC" w:rsidP="009916DB">
      <w:pPr>
        <w:tabs>
          <w:tab w:val="left" w:pos="5691"/>
        </w:tabs>
        <w:spacing w:line="420" w:lineRule="exact"/>
        <w:ind w:firstLine="567"/>
        <w:jc w:val="both"/>
      </w:pPr>
      <w:r>
        <w:t>- Ngày 14 tháng 10. Hội chữ thập đỏ xã đi kiểm tra các xóm trên địa bàn xã, các cơ quan của xã đảm bảo chỉ tiêu giao.</w:t>
      </w:r>
    </w:p>
    <w:p w:rsidR="00307DEC" w:rsidRDefault="00307DEC" w:rsidP="009916DB">
      <w:pPr>
        <w:tabs>
          <w:tab w:val="left" w:pos="5691"/>
        </w:tabs>
        <w:spacing w:line="420" w:lineRule="exact"/>
        <w:ind w:firstLine="567"/>
        <w:jc w:val="both"/>
        <w:rPr>
          <w:b/>
        </w:rPr>
      </w:pPr>
      <w:r>
        <w:t xml:space="preserve">4. </w:t>
      </w:r>
      <w:r>
        <w:rPr>
          <w:b/>
        </w:rPr>
        <w:t>Tổ chức thu gom máu:</w:t>
      </w:r>
    </w:p>
    <w:p w:rsidR="00307DEC" w:rsidRDefault="00307DEC" w:rsidP="009916DB">
      <w:pPr>
        <w:tabs>
          <w:tab w:val="left" w:pos="5691"/>
        </w:tabs>
        <w:spacing w:line="420" w:lineRule="exact"/>
        <w:ind w:firstLine="567"/>
        <w:jc w:val="both"/>
      </w:pPr>
      <w:r>
        <w:t>Năm 2019 tổ chức 01 đợt thu gom máu: Chỉ tiêu giao trên đị</w:t>
      </w:r>
      <w:r w:rsidR="00200F8A">
        <w:t>a bàn xã: 15 người.</w:t>
      </w:r>
    </w:p>
    <w:p w:rsidR="00200F8A" w:rsidRDefault="00200F8A" w:rsidP="009916DB">
      <w:pPr>
        <w:tabs>
          <w:tab w:val="left" w:pos="5691"/>
        </w:tabs>
        <w:spacing w:line="420" w:lineRule="exact"/>
        <w:ind w:firstLine="567"/>
        <w:jc w:val="both"/>
        <w:rPr>
          <w:b/>
        </w:rPr>
      </w:pPr>
      <w:r w:rsidRPr="00200F8A">
        <w:rPr>
          <w:b/>
        </w:rPr>
        <w:t xml:space="preserve">IV. </w:t>
      </w:r>
      <w:r>
        <w:rPr>
          <w:b/>
        </w:rPr>
        <w:t>ĐỐI TƯỢNG VẬN ĐỘNG THAM GIA HIẾN MÁU TÌNH NGUYÊN</w:t>
      </w:r>
    </w:p>
    <w:p w:rsidR="00200F8A" w:rsidRDefault="00200F8A" w:rsidP="009916DB">
      <w:pPr>
        <w:tabs>
          <w:tab w:val="left" w:pos="5691"/>
        </w:tabs>
        <w:spacing w:line="420" w:lineRule="exact"/>
        <w:ind w:firstLine="567"/>
        <w:jc w:val="both"/>
      </w:pPr>
      <w:r>
        <w:t>Cán bộ</w:t>
      </w:r>
      <w:r w:rsidR="00C46FCC">
        <w:t>, c</w:t>
      </w:r>
      <w:r>
        <w:t>ông chức, lao động và nhân dân trên địa bàn</w:t>
      </w:r>
      <w:r w:rsidR="00C46FCC">
        <w:t>,</w:t>
      </w:r>
      <w:r>
        <w:t xml:space="preserve"> tập trung vào lực lượng Đoàn viên thanh niên.</w:t>
      </w:r>
    </w:p>
    <w:p w:rsidR="00200F8A" w:rsidRDefault="00200F8A" w:rsidP="009916DB">
      <w:pPr>
        <w:tabs>
          <w:tab w:val="left" w:pos="5691"/>
        </w:tabs>
        <w:spacing w:line="420" w:lineRule="exact"/>
        <w:ind w:firstLine="567"/>
        <w:jc w:val="both"/>
        <w:rPr>
          <w:b/>
        </w:rPr>
      </w:pPr>
      <w:r>
        <w:rPr>
          <w:b/>
        </w:rPr>
        <w:t>V. ĐIỀU KIỆN VỚI NGƯỜI HIẾN MÁU:</w:t>
      </w:r>
    </w:p>
    <w:p w:rsidR="00200F8A" w:rsidRDefault="00200F8A" w:rsidP="009916DB">
      <w:pPr>
        <w:tabs>
          <w:tab w:val="left" w:pos="5691"/>
        </w:tabs>
        <w:spacing w:line="420" w:lineRule="exact"/>
        <w:ind w:firstLine="567"/>
        <w:jc w:val="both"/>
      </w:pPr>
      <w:r>
        <w:t>Cam kết tự nguyện hiến máu, thời gia</w:t>
      </w:r>
      <w:r w:rsidR="00C46FCC">
        <w:t>n</w:t>
      </w:r>
      <w:r>
        <w:t xml:space="preserve"> mỗi lần hiến máu cách nhau ít nhất là 03 tháng.</w:t>
      </w:r>
    </w:p>
    <w:p w:rsidR="00200F8A" w:rsidRDefault="00200F8A" w:rsidP="009916DB">
      <w:pPr>
        <w:tabs>
          <w:tab w:val="left" w:pos="5691"/>
        </w:tabs>
        <w:spacing w:line="420" w:lineRule="exact"/>
        <w:ind w:firstLine="567"/>
        <w:jc w:val="both"/>
      </w:pPr>
      <w:r>
        <w:t>Đối với nữ tuổi từ 18 đến 55, trọng lượng cơ thể từ 45 kg trở lên. Đối với nam từ 18 đến 60 tuổi, có trọng lượng cơ thể  45 kg trở lên. Tình trạng sức khỏe tốt, bảo đảm các yêu cầu về sức khỏe theo quy định và không mắc các  bệnh mãn tính; các bệnh về cơ quan hô hấp, tuần hoàn, tiết niệu, đường tình dục. Không mang thai trong thời điểm đăng ký hiến máu (đối với nữ).</w:t>
      </w:r>
    </w:p>
    <w:p w:rsidR="00200F8A" w:rsidRDefault="00200F8A" w:rsidP="009916DB">
      <w:pPr>
        <w:tabs>
          <w:tab w:val="left" w:pos="5691"/>
        </w:tabs>
        <w:spacing w:line="420" w:lineRule="exact"/>
        <w:ind w:firstLine="567"/>
        <w:jc w:val="both"/>
        <w:rPr>
          <w:b/>
        </w:rPr>
      </w:pPr>
      <w:r>
        <w:rPr>
          <w:b/>
        </w:rPr>
        <w:t>VI. TỔ CHỨC THỰC HIỆN:</w:t>
      </w:r>
    </w:p>
    <w:p w:rsidR="00200F8A" w:rsidRDefault="00200F8A" w:rsidP="009916DB">
      <w:pPr>
        <w:tabs>
          <w:tab w:val="left" w:pos="5691"/>
        </w:tabs>
        <w:spacing w:line="420" w:lineRule="exact"/>
        <w:ind w:firstLine="567"/>
        <w:jc w:val="both"/>
      </w:pPr>
      <w:r>
        <w:rPr>
          <w:b/>
        </w:rPr>
        <w:lastRenderedPageBreak/>
        <w:t xml:space="preserve">1. </w:t>
      </w:r>
      <w:r>
        <w:t>Lãnh đạo các ban ngành, đoàn thể của xã, các xóm có trách nhiệm tổ chức tuyên truyền vận động nhân</w:t>
      </w:r>
      <w:r w:rsidR="00C46FCC">
        <w:t xml:space="preserve"> dân</w:t>
      </w:r>
      <w:r w:rsidR="00E13369">
        <w:t>, thành viên, hội viên tham gia hiến máu tình nguyện, tạo điều kiện để các cá nhân tham gia.</w:t>
      </w:r>
    </w:p>
    <w:p w:rsidR="00E13369" w:rsidRDefault="00E13369" w:rsidP="009916DB">
      <w:pPr>
        <w:tabs>
          <w:tab w:val="left" w:pos="5691"/>
        </w:tabs>
        <w:spacing w:line="420" w:lineRule="exact"/>
        <w:ind w:firstLine="567"/>
        <w:jc w:val="both"/>
      </w:pPr>
      <w:r w:rsidRPr="00765F92">
        <w:rPr>
          <w:b/>
        </w:rPr>
        <w:t>2. Hội chữ thập đỏ xã</w:t>
      </w:r>
      <w:r>
        <w:t xml:space="preserve"> – Phó ban thường trực Ban chỉ đạo hiến máu tình nguyện</w:t>
      </w:r>
      <w:r w:rsidR="00522942">
        <w:t xml:space="preserve"> xã: Phối hợp với các xóm, các tổ chức, đoàn thể tuyên truyền vận động hiến máu tình nguyện theo các hình thức phù hợp, đảm bảo cho mọi người đều được quyền tiếp cận thông tin về phong trào hiến máu tình nguyện. có trách nhiệm đôn đốc các xóm, các cơ quan, các ngành, đoàn thể tổ chức thực hiện các chỉ tiêu đề ra. Tham mưu tổng hợp, báo cáo với Ban chỉ đạo huyện, ban chỉ đạo xã tiến độ kết quả việc tổ chức, triển khai, thực hiện công tác vận động hiến máu trên địa bàn xã.</w:t>
      </w:r>
    </w:p>
    <w:p w:rsidR="00522942" w:rsidRDefault="00522942" w:rsidP="009916DB">
      <w:pPr>
        <w:tabs>
          <w:tab w:val="left" w:pos="5691"/>
        </w:tabs>
        <w:spacing w:line="420" w:lineRule="exact"/>
        <w:ind w:firstLine="567"/>
        <w:jc w:val="both"/>
      </w:pPr>
      <w:r>
        <w:t>Phối hợp với Công chức văn hóa phụ trách công tác thông tin tuyên truyền tổ chức tốt công tác thông tin tuyên truyền trên các phương tiện thông tin đại chúng và các hình thức khác..</w:t>
      </w:r>
    </w:p>
    <w:p w:rsidR="00522942" w:rsidRDefault="00522942" w:rsidP="009916DB">
      <w:pPr>
        <w:tabs>
          <w:tab w:val="left" w:pos="5691"/>
        </w:tabs>
        <w:spacing w:line="420" w:lineRule="exact"/>
        <w:ind w:firstLine="567"/>
        <w:jc w:val="both"/>
      </w:pPr>
      <w:r>
        <w:t>Thường xuyên tranh thủ sự hướng dẫn chỉ đạo của Ban chỉ đạo huyện đặc biệt cơ quan thường trực Ban chỉ đạo vận động hiến máu tình nguyện huyện.</w:t>
      </w:r>
    </w:p>
    <w:p w:rsidR="00522942" w:rsidRDefault="00522942" w:rsidP="009916DB">
      <w:pPr>
        <w:tabs>
          <w:tab w:val="left" w:pos="5691"/>
        </w:tabs>
        <w:spacing w:line="420" w:lineRule="exact"/>
        <w:ind w:firstLine="567"/>
        <w:jc w:val="both"/>
      </w:pPr>
      <w:r w:rsidRPr="00765F92">
        <w:rPr>
          <w:b/>
        </w:rPr>
        <w:t>3. Đề nghị Đoàn thanh niên cộng sản Hồ Chí Minh xã Phương Giao:</w:t>
      </w:r>
      <w:r>
        <w:t xml:space="preserve"> Phối hợp với Ban chỉ đạo vận động hiến máu xã tuyên truyền, vận độ</w:t>
      </w:r>
      <w:r w:rsidR="00765F92">
        <w:t>ng hiến máu và tạo điều kiện cho đoàn viên</w:t>
      </w:r>
      <w:r w:rsidR="00C46FCC">
        <w:t xml:space="preserve"> đoàn thanh niên</w:t>
      </w:r>
      <w:r w:rsidR="00765F92">
        <w:t xml:space="preserve"> đăng ký hiến máu theo kế hoạch. Đồng thời trực tiếp vận động đoàn viên đ</w:t>
      </w:r>
      <w:r w:rsidR="00C46FCC">
        <w:t>oàn</w:t>
      </w:r>
      <w:r w:rsidR="00765F92">
        <w:t xml:space="preserve"> thanh niên tham gia.</w:t>
      </w:r>
    </w:p>
    <w:p w:rsidR="00307DEC" w:rsidRDefault="00765F92" w:rsidP="009916DB">
      <w:pPr>
        <w:tabs>
          <w:tab w:val="left" w:pos="5691"/>
        </w:tabs>
        <w:spacing w:line="420" w:lineRule="exact"/>
        <w:ind w:firstLine="567"/>
        <w:jc w:val="both"/>
        <w:rPr>
          <w:b/>
        </w:rPr>
      </w:pPr>
      <w:r>
        <w:rPr>
          <w:b/>
        </w:rPr>
        <w:t>4. Ban chỉ huy quân sự xã:</w:t>
      </w:r>
    </w:p>
    <w:p w:rsidR="00765F92" w:rsidRDefault="00765F92" w:rsidP="009916DB">
      <w:pPr>
        <w:tabs>
          <w:tab w:val="left" w:pos="5691"/>
        </w:tabs>
        <w:spacing w:line="420" w:lineRule="exact"/>
        <w:ind w:firstLine="567"/>
        <w:jc w:val="both"/>
      </w:pPr>
      <w:r>
        <w:t xml:space="preserve">Chủ động vận động tuyên truyền lực lượng dân quân </w:t>
      </w:r>
      <w:r w:rsidR="00C55176">
        <w:t>tại xã tích cực tham gia đăng ký hiến máu và hiếm máu tình nguyện theo kế hoạch.</w:t>
      </w:r>
    </w:p>
    <w:p w:rsidR="00C55176" w:rsidRDefault="00C55176" w:rsidP="009916DB">
      <w:pPr>
        <w:tabs>
          <w:tab w:val="left" w:pos="5691"/>
        </w:tabs>
        <w:spacing w:line="420" w:lineRule="exact"/>
        <w:ind w:firstLine="567"/>
        <w:jc w:val="both"/>
        <w:rPr>
          <w:b/>
        </w:rPr>
      </w:pPr>
      <w:r>
        <w:rPr>
          <w:b/>
        </w:rPr>
        <w:t>5. Đồng chí: Triệu Thị Khánh Linh – công chức Văn hóa – xã hội:</w:t>
      </w:r>
    </w:p>
    <w:p w:rsidR="00C55176" w:rsidRDefault="00C55176" w:rsidP="009916DB">
      <w:pPr>
        <w:tabs>
          <w:tab w:val="left" w:pos="5691"/>
        </w:tabs>
        <w:spacing w:line="420" w:lineRule="exact"/>
        <w:ind w:firstLine="567"/>
        <w:jc w:val="both"/>
      </w:pPr>
      <w:r>
        <w:t>Chủ động tuyên truyền về công tác vận động hiến máu tình nguyện đồng thời tập trung tuyên truyền về mục đích, ý nghĩa và quyền lợi của người hiến máu theo Thông tư số: 33/TT-BYT ngày 27 tháng 10 năm 2014, tuyên truyền các bài viết theo sự chỉ đạo của Trung tâm văn hóa – thể thao – truyền thông huyện Võ Nhai.</w:t>
      </w:r>
    </w:p>
    <w:p w:rsidR="00905454" w:rsidRPr="00905454" w:rsidRDefault="00905454" w:rsidP="009916DB">
      <w:pPr>
        <w:tabs>
          <w:tab w:val="left" w:pos="5691"/>
        </w:tabs>
        <w:spacing w:line="420" w:lineRule="exact"/>
        <w:ind w:firstLine="567"/>
        <w:jc w:val="both"/>
        <w:rPr>
          <w:b/>
        </w:rPr>
      </w:pPr>
      <w:r w:rsidRPr="00905454">
        <w:rPr>
          <w:b/>
        </w:rPr>
        <w:t>6. Danh sách đăng ký tham gia hiến máu:</w:t>
      </w:r>
    </w:p>
    <w:p w:rsidR="00905454" w:rsidRDefault="00905454" w:rsidP="009916DB">
      <w:pPr>
        <w:tabs>
          <w:tab w:val="left" w:pos="5691"/>
        </w:tabs>
        <w:spacing w:line="420" w:lineRule="exact"/>
        <w:ind w:firstLine="567"/>
        <w:jc w:val="both"/>
      </w:pPr>
      <w:r>
        <w:lastRenderedPageBreak/>
        <w:t>Danh sách tham gia đăng ký hiến máu các xóm, các tổ chức đoàn thể lập theo mẫu và gửi các trước ngày 1</w:t>
      </w:r>
      <w:r w:rsidR="009A25CD">
        <w:t>7</w:t>
      </w:r>
      <w:r>
        <w:t xml:space="preserve"> tháng 10 năm 2019 để tổng hợp ngay trong ngày. Trên cơ sở danh sách đăng ký, Hội chữ thập đỏ huyện sẽ phát giấy mời tới các đối tượng đăng ký hiến máu để đi hiến máu theo kế hoạch.</w:t>
      </w:r>
    </w:p>
    <w:p w:rsidR="009A25CD" w:rsidRDefault="009A25CD" w:rsidP="009916DB">
      <w:pPr>
        <w:tabs>
          <w:tab w:val="left" w:pos="5691"/>
        </w:tabs>
        <w:spacing w:line="420" w:lineRule="exact"/>
        <w:ind w:firstLine="567"/>
        <w:jc w:val="both"/>
      </w:pPr>
      <w:r>
        <w:t>Danh sách đăng ký chuyển về Ban chỉ đạo vận động hiến máu tình nguyện xã Phương Giao, đồng chí Trần Đình Đặng qua số điện thoại 0337303641, hoặc đồng chí Tô Văn Khải –Phó chủ tịch UBND xã – Trưởng ban chỉ đạo cuộc vận động, qua số điện thoai: 0343765024</w:t>
      </w:r>
    </w:p>
    <w:p w:rsidR="00905454" w:rsidRPr="00C46FCC" w:rsidRDefault="00905454" w:rsidP="009916DB">
      <w:pPr>
        <w:tabs>
          <w:tab w:val="left" w:pos="5691"/>
        </w:tabs>
        <w:spacing w:line="420" w:lineRule="exact"/>
        <w:ind w:firstLine="567"/>
        <w:jc w:val="both"/>
        <w:rPr>
          <w:b/>
        </w:rPr>
      </w:pPr>
      <w:r w:rsidRPr="00C46FCC">
        <w:rPr>
          <w:b/>
        </w:rPr>
        <w:t>7. Thời gian, địa điểm thu gom máu:</w:t>
      </w:r>
    </w:p>
    <w:p w:rsidR="00905454" w:rsidRPr="00C46FCC" w:rsidRDefault="00905454" w:rsidP="009916DB">
      <w:pPr>
        <w:tabs>
          <w:tab w:val="left" w:pos="5691"/>
        </w:tabs>
        <w:spacing w:line="420" w:lineRule="exact"/>
        <w:ind w:firstLine="567"/>
        <w:jc w:val="both"/>
        <w:rPr>
          <w:b/>
          <w:i/>
        </w:rPr>
      </w:pPr>
      <w:r w:rsidRPr="00C46FCC">
        <w:rPr>
          <w:b/>
        </w:rPr>
        <w:t xml:space="preserve">a. Thời gian: </w:t>
      </w:r>
      <w:r w:rsidRPr="00C46FCC">
        <w:rPr>
          <w:b/>
          <w:i/>
        </w:rPr>
        <w:t xml:space="preserve">Từ </w:t>
      </w:r>
      <w:r w:rsidR="00EF01BE">
        <w:rPr>
          <w:b/>
          <w:i/>
        </w:rPr>
        <w:t>13</w:t>
      </w:r>
      <w:r w:rsidRPr="00C46FCC">
        <w:rPr>
          <w:b/>
          <w:i/>
        </w:rPr>
        <w:t xml:space="preserve">h30’ đến 17h00’ Ngày </w:t>
      </w:r>
      <w:r w:rsidR="00BD200E">
        <w:rPr>
          <w:b/>
          <w:i/>
        </w:rPr>
        <w:t>0</w:t>
      </w:r>
      <w:r w:rsidRPr="00C46FCC">
        <w:rPr>
          <w:b/>
          <w:i/>
        </w:rPr>
        <w:t>5 tháng 1</w:t>
      </w:r>
      <w:r w:rsidR="00BD200E">
        <w:rPr>
          <w:b/>
          <w:i/>
        </w:rPr>
        <w:t>1</w:t>
      </w:r>
      <w:r w:rsidRPr="00C46FCC">
        <w:rPr>
          <w:b/>
          <w:i/>
        </w:rPr>
        <w:t xml:space="preserve"> năm 2019</w:t>
      </w:r>
    </w:p>
    <w:p w:rsidR="00905454" w:rsidRPr="00C46FCC" w:rsidRDefault="00905454" w:rsidP="009916DB">
      <w:pPr>
        <w:tabs>
          <w:tab w:val="left" w:pos="5691"/>
        </w:tabs>
        <w:spacing w:line="420" w:lineRule="exact"/>
        <w:ind w:firstLine="567"/>
        <w:jc w:val="both"/>
        <w:rPr>
          <w:b/>
        </w:rPr>
      </w:pPr>
      <w:r w:rsidRPr="00EF01BE">
        <w:rPr>
          <w:b/>
        </w:rPr>
        <w:t>b. Địa điểm: Trường</w:t>
      </w:r>
      <w:r w:rsidRPr="00C46FCC">
        <w:rPr>
          <w:b/>
        </w:rPr>
        <w:t xml:space="preserve"> trung học phổ thông Hoàng Quốc Việt</w:t>
      </w:r>
      <w:r w:rsidR="00BD200E">
        <w:rPr>
          <w:b/>
        </w:rPr>
        <w:t>, xã Tràng Xá, huyện Võ Nhai, tỉnh Thái Nguyên</w:t>
      </w:r>
    </w:p>
    <w:p w:rsidR="00905454" w:rsidRDefault="00905454" w:rsidP="009916DB">
      <w:pPr>
        <w:tabs>
          <w:tab w:val="left" w:pos="5691"/>
        </w:tabs>
        <w:spacing w:line="420" w:lineRule="exact"/>
        <w:ind w:firstLine="567"/>
        <w:jc w:val="both"/>
        <w:rPr>
          <w:b/>
        </w:rPr>
      </w:pPr>
      <w:r>
        <w:rPr>
          <w:b/>
        </w:rPr>
        <w:t>V. VỀ CHỈ TIÊU:</w:t>
      </w:r>
    </w:p>
    <w:p w:rsidR="00905454" w:rsidRDefault="00905454" w:rsidP="009916DB">
      <w:pPr>
        <w:tabs>
          <w:tab w:val="left" w:pos="5691"/>
        </w:tabs>
        <w:spacing w:line="420" w:lineRule="exact"/>
        <w:ind w:firstLine="567"/>
        <w:jc w:val="both"/>
      </w:pPr>
      <w:r>
        <w:rPr>
          <w:b/>
        </w:rPr>
        <w:t xml:space="preserve">- </w:t>
      </w:r>
      <w:r w:rsidRPr="00C46FCC">
        <w:rPr>
          <w:b/>
          <w:i/>
        </w:rPr>
        <w:t>Mỗi xóm đăng ký 01 người trở lên, đoàn thanh niên</w:t>
      </w:r>
      <w:r w:rsidR="00C46FCC">
        <w:rPr>
          <w:b/>
          <w:i/>
        </w:rPr>
        <w:t xml:space="preserve"> xã đăng ký</w:t>
      </w:r>
      <w:r w:rsidRPr="00C46FCC">
        <w:rPr>
          <w:b/>
          <w:i/>
        </w:rPr>
        <w:t xml:space="preserve"> 02 người trở lên</w:t>
      </w:r>
      <w:r>
        <w:t>.</w:t>
      </w:r>
    </w:p>
    <w:p w:rsidR="00905454" w:rsidRDefault="00905454" w:rsidP="009916DB">
      <w:pPr>
        <w:tabs>
          <w:tab w:val="left" w:pos="5691"/>
        </w:tabs>
        <w:spacing w:line="420" w:lineRule="exact"/>
        <w:ind w:firstLine="567"/>
        <w:jc w:val="both"/>
        <w:rPr>
          <w:b/>
        </w:rPr>
      </w:pPr>
      <w:r>
        <w:rPr>
          <w:b/>
        </w:rPr>
        <w:t>VI. KINH PHÍ, QUYỀN LỢI NGƯỜI HIẾN MÁU:</w:t>
      </w:r>
    </w:p>
    <w:p w:rsidR="008D4C21" w:rsidRDefault="008D4C21" w:rsidP="009916DB">
      <w:pPr>
        <w:tabs>
          <w:tab w:val="left" w:pos="5691"/>
        </w:tabs>
        <w:spacing w:line="420" w:lineRule="exact"/>
        <w:ind w:firstLine="567"/>
        <w:jc w:val="both"/>
        <w:rPr>
          <w:b/>
        </w:rPr>
      </w:pPr>
      <w:r>
        <w:rPr>
          <w:b/>
        </w:rPr>
        <w:t>1. Quyền lợi của người tham gia hiến máu:</w:t>
      </w:r>
    </w:p>
    <w:p w:rsidR="00905454" w:rsidRDefault="00905454" w:rsidP="009916DB">
      <w:pPr>
        <w:tabs>
          <w:tab w:val="left" w:pos="5691"/>
        </w:tabs>
        <w:spacing w:line="420" w:lineRule="exact"/>
        <w:ind w:firstLine="567"/>
        <w:jc w:val="both"/>
      </w:pPr>
      <w:r>
        <w:t>- Bữa ăn nhẹ tại chỗ sau khi hiến máu: 35.000</w:t>
      </w:r>
      <w:r w:rsidR="008D4C21">
        <w:t>;</w:t>
      </w:r>
    </w:p>
    <w:p w:rsidR="008D4C21" w:rsidRDefault="008D4C21" w:rsidP="009916DB">
      <w:pPr>
        <w:tabs>
          <w:tab w:val="left" w:pos="5691"/>
        </w:tabs>
        <w:spacing w:line="420" w:lineRule="exact"/>
        <w:ind w:firstLine="567"/>
        <w:jc w:val="both"/>
      </w:pPr>
      <w:r>
        <w:t>- Hỗ trợ kinh phí đi lại tối đa: 45.000 đồng;</w:t>
      </w:r>
    </w:p>
    <w:p w:rsidR="008D4C21" w:rsidRDefault="008D4C21" w:rsidP="009916DB">
      <w:pPr>
        <w:tabs>
          <w:tab w:val="left" w:pos="5691"/>
        </w:tabs>
        <w:spacing w:line="420" w:lineRule="exact"/>
        <w:ind w:firstLine="567"/>
        <w:jc w:val="both"/>
      </w:pPr>
      <w:r>
        <w:t>- Tặng quà bằng hiện vật:</w:t>
      </w:r>
    </w:p>
    <w:p w:rsidR="008D4C21" w:rsidRDefault="008D4C21" w:rsidP="009916DB">
      <w:pPr>
        <w:tabs>
          <w:tab w:val="left" w:pos="5691"/>
        </w:tabs>
        <w:spacing w:line="420" w:lineRule="exact"/>
        <w:ind w:firstLine="567"/>
        <w:jc w:val="both"/>
      </w:pPr>
      <w:r>
        <w:t>+ Một đơn vị máu có thể tích 250ml: 100.000đồng</w:t>
      </w:r>
    </w:p>
    <w:p w:rsidR="008D4C21" w:rsidRDefault="008D4C21" w:rsidP="009916DB">
      <w:pPr>
        <w:tabs>
          <w:tab w:val="left" w:pos="5691"/>
        </w:tabs>
        <w:spacing w:line="420" w:lineRule="exact"/>
        <w:ind w:firstLine="567"/>
        <w:jc w:val="both"/>
      </w:pPr>
      <w:r>
        <w:t>+ Một đơn vị máu có thể tích 350ml: 150.000đồng</w:t>
      </w:r>
    </w:p>
    <w:p w:rsidR="008D4C21" w:rsidRDefault="008D4C21" w:rsidP="009916DB">
      <w:pPr>
        <w:tabs>
          <w:tab w:val="left" w:pos="5691"/>
        </w:tabs>
        <w:spacing w:line="420" w:lineRule="exact"/>
        <w:ind w:firstLine="567"/>
        <w:jc w:val="both"/>
      </w:pPr>
      <w:r>
        <w:t>+ Một đơn vị máu có thể tích 450ml: 180.000đồng</w:t>
      </w:r>
    </w:p>
    <w:p w:rsidR="008D4C21" w:rsidRDefault="008D4C21" w:rsidP="009916DB">
      <w:pPr>
        <w:tabs>
          <w:tab w:val="left" w:pos="5691"/>
        </w:tabs>
        <w:spacing w:line="420" w:lineRule="exact"/>
        <w:ind w:firstLine="567"/>
        <w:jc w:val="both"/>
      </w:pPr>
      <w:r>
        <w:t>Được khám và xét nghiệm kiểm tra sức khỏe như: ( HIV; HBV, HCV...). các kết quả đực trả lại cho chính đối tượng tham gia hiến máu.</w:t>
      </w:r>
    </w:p>
    <w:p w:rsidR="008D4C21" w:rsidRDefault="008D4C21" w:rsidP="009916DB">
      <w:pPr>
        <w:tabs>
          <w:tab w:val="left" w:pos="5691"/>
        </w:tabs>
        <w:spacing w:line="420" w:lineRule="exact"/>
        <w:ind w:firstLine="567"/>
        <w:jc w:val="both"/>
      </w:pPr>
      <w:r>
        <w:lastRenderedPageBreak/>
        <w:t>- Được nhận giấy chứng nhận tham gia hiến máu tình nguyện để ghi nhận sự đóng góp của bạn và ý nghĩa trong các đơn tôn vinh ở các cấp cũn như suốt đời nếu bạn cần nhận máu sẽ được bồi hoàn đủ số lượng máu bạn đã hiến.</w:t>
      </w:r>
    </w:p>
    <w:p w:rsidR="008D4C21" w:rsidRDefault="008D4C21" w:rsidP="009916DB">
      <w:pPr>
        <w:tabs>
          <w:tab w:val="left" w:pos="5691"/>
        </w:tabs>
        <w:spacing w:line="420" w:lineRule="exact"/>
        <w:ind w:firstLine="567"/>
        <w:jc w:val="both"/>
      </w:pPr>
      <w:r>
        <w:t>Trên đây là Kế hoạch vận động hiến máu tình nguyền năm 2019. Ban chỉ đạo hiến máu tình nguyện xã đề nghị các đồng chí trong Ban Chỉ đạo, các ban, ngành, đoàn thể của xã triển khai, thực hiện.</w:t>
      </w:r>
      <w:r w:rsidR="00EF01BE">
        <w:t xml:space="preserve"> Đối với các Trưởng xóm: triển khai ngay để </w:t>
      </w:r>
      <w:r w:rsidR="00896B6A">
        <w:t xml:space="preserve">toàn thể nhân dân trong xóm biết và </w:t>
      </w:r>
      <w:r w:rsidR="00EF01BE">
        <w:t>đảm bảo tiến độ theo kế hoạch của Ban chỉ đạo vận động hiến máu tình nguyện huyện.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82"/>
      </w:tblGrid>
      <w:tr w:rsidR="008D4C21" w:rsidTr="0004695C">
        <w:tc>
          <w:tcPr>
            <w:tcW w:w="3652" w:type="dxa"/>
          </w:tcPr>
          <w:p w:rsidR="008D4C21" w:rsidRDefault="008D4C21" w:rsidP="008D4C21">
            <w:pPr>
              <w:tabs>
                <w:tab w:val="left" w:pos="5691"/>
              </w:tabs>
              <w:jc w:val="both"/>
              <w:rPr>
                <w:sz w:val="26"/>
              </w:rPr>
            </w:pPr>
            <w:r>
              <w:rPr>
                <w:sz w:val="26"/>
              </w:rPr>
              <w:t>Nơi nhận:</w:t>
            </w:r>
          </w:p>
          <w:p w:rsidR="008D4C21" w:rsidRPr="00C46FCC" w:rsidRDefault="008D4C21" w:rsidP="008D4C21">
            <w:pPr>
              <w:tabs>
                <w:tab w:val="left" w:pos="5691"/>
              </w:tabs>
              <w:jc w:val="both"/>
              <w:rPr>
                <w:sz w:val="22"/>
              </w:rPr>
            </w:pPr>
            <w:r w:rsidRPr="00C46FCC">
              <w:rPr>
                <w:sz w:val="22"/>
              </w:rPr>
              <w:t xml:space="preserve">- </w:t>
            </w:r>
            <w:r w:rsidR="0004695C" w:rsidRPr="00C46FCC">
              <w:rPr>
                <w:sz w:val="22"/>
              </w:rPr>
              <w:t>Ban CĐ Huyện;</w:t>
            </w:r>
          </w:p>
          <w:p w:rsidR="0004695C" w:rsidRPr="00C46FCC" w:rsidRDefault="0004695C" w:rsidP="008D4C21">
            <w:pPr>
              <w:tabs>
                <w:tab w:val="left" w:pos="5691"/>
              </w:tabs>
              <w:jc w:val="both"/>
              <w:rPr>
                <w:sz w:val="22"/>
              </w:rPr>
            </w:pPr>
            <w:r w:rsidRPr="00C46FCC">
              <w:rPr>
                <w:sz w:val="22"/>
              </w:rPr>
              <w:t xml:space="preserve">- TT Đảng ủy; </w:t>
            </w:r>
          </w:p>
          <w:p w:rsidR="0004695C" w:rsidRPr="00C46FCC" w:rsidRDefault="0004695C" w:rsidP="008D4C21">
            <w:pPr>
              <w:tabs>
                <w:tab w:val="left" w:pos="5691"/>
              </w:tabs>
              <w:jc w:val="both"/>
              <w:rPr>
                <w:sz w:val="22"/>
              </w:rPr>
            </w:pPr>
            <w:r w:rsidRPr="00C46FCC">
              <w:rPr>
                <w:sz w:val="22"/>
              </w:rPr>
              <w:t>- LĐ UBND xã;</w:t>
            </w:r>
          </w:p>
          <w:p w:rsidR="0004695C" w:rsidRDefault="0004695C" w:rsidP="008D4C21">
            <w:pPr>
              <w:tabs>
                <w:tab w:val="left" w:pos="5691"/>
              </w:tabs>
              <w:jc w:val="both"/>
              <w:rPr>
                <w:sz w:val="22"/>
              </w:rPr>
            </w:pPr>
            <w:r w:rsidRPr="00C46FCC">
              <w:rPr>
                <w:sz w:val="22"/>
              </w:rPr>
              <w:t>- Các TV BCĐ</w:t>
            </w:r>
          </w:p>
          <w:p w:rsidR="00896B6A" w:rsidRDefault="00896B6A" w:rsidP="008D4C21">
            <w:pPr>
              <w:tabs>
                <w:tab w:val="left" w:pos="5691"/>
              </w:tabs>
              <w:jc w:val="both"/>
              <w:rPr>
                <w:sz w:val="22"/>
              </w:rPr>
            </w:pPr>
            <w:r>
              <w:rPr>
                <w:sz w:val="22"/>
              </w:rPr>
              <w:t>- Các Trưởng xóm;</w:t>
            </w:r>
          </w:p>
          <w:p w:rsidR="0004695C" w:rsidRDefault="00896B6A" w:rsidP="008D4C21">
            <w:pPr>
              <w:tabs>
                <w:tab w:val="left" w:pos="5691"/>
              </w:tabs>
              <w:jc w:val="both"/>
              <w:rPr>
                <w:sz w:val="22"/>
              </w:rPr>
            </w:pPr>
            <w:r>
              <w:rPr>
                <w:sz w:val="22"/>
              </w:rPr>
              <w:t xml:space="preserve">- </w:t>
            </w:r>
            <w:r w:rsidR="0004695C" w:rsidRPr="00C46FCC">
              <w:rPr>
                <w:sz w:val="22"/>
              </w:rPr>
              <w:t>Lưu VP UBND.</w:t>
            </w:r>
            <w:r w:rsidR="009B6D26">
              <w:rPr>
                <w:sz w:val="22"/>
              </w:rPr>
              <w:t xml:space="preserve"> </w:t>
            </w:r>
          </w:p>
          <w:p w:rsidR="009B6D26" w:rsidRPr="008D4C21" w:rsidRDefault="009B6D26" w:rsidP="008D4C21">
            <w:pPr>
              <w:tabs>
                <w:tab w:val="left" w:pos="5691"/>
              </w:tabs>
              <w:jc w:val="both"/>
              <w:rPr>
                <w:sz w:val="26"/>
              </w:rPr>
            </w:pPr>
            <w:r w:rsidRPr="009B6D26">
              <w:rPr>
                <w:sz w:val="18"/>
              </w:rPr>
              <w:t>(24 bản)</w:t>
            </w:r>
          </w:p>
        </w:tc>
        <w:tc>
          <w:tcPr>
            <w:tcW w:w="6082" w:type="dxa"/>
          </w:tcPr>
          <w:p w:rsidR="008D4C21" w:rsidRDefault="0004695C" w:rsidP="0004695C">
            <w:pPr>
              <w:tabs>
                <w:tab w:val="left" w:pos="5691"/>
              </w:tabs>
              <w:jc w:val="center"/>
              <w:rPr>
                <w:b/>
              </w:rPr>
            </w:pPr>
            <w:r>
              <w:rPr>
                <w:b/>
              </w:rPr>
              <w:t>TRƯỞNG BAN</w:t>
            </w:r>
          </w:p>
          <w:p w:rsidR="0004695C" w:rsidRPr="00EF4BFF" w:rsidRDefault="00EF4BFF" w:rsidP="00EF4BFF">
            <w:pPr>
              <w:tabs>
                <w:tab w:val="left" w:pos="5691"/>
              </w:tabs>
              <w:jc w:val="center"/>
              <w:rPr>
                <w:i/>
              </w:rPr>
            </w:pPr>
            <w:r w:rsidRPr="00EF4BFF">
              <w:rPr>
                <w:i/>
              </w:rPr>
              <w:t>(Đã ký)</w:t>
            </w:r>
          </w:p>
          <w:p w:rsidR="0004695C" w:rsidRDefault="0004695C" w:rsidP="00EF4BFF">
            <w:pPr>
              <w:tabs>
                <w:tab w:val="left" w:pos="5691"/>
              </w:tabs>
              <w:rPr>
                <w:b/>
              </w:rPr>
            </w:pPr>
          </w:p>
          <w:p w:rsidR="0004695C" w:rsidRDefault="0004695C" w:rsidP="0004695C">
            <w:pPr>
              <w:tabs>
                <w:tab w:val="left" w:pos="5691"/>
              </w:tabs>
              <w:jc w:val="center"/>
              <w:rPr>
                <w:b/>
              </w:rPr>
            </w:pPr>
          </w:p>
          <w:p w:rsidR="0004695C" w:rsidRDefault="0004695C" w:rsidP="0004695C">
            <w:pPr>
              <w:tabs>
                <w:tab w:val="left" w:pos="5691"/>
              </w:tabs>
              <w:jc w:val="center"/>
              <w:rPr>
                <w:b/>
              </w:rPr>
            </w:pPr>
            <w:r>
              <w:rPr>
                <w:b/>
              </w:rPr>
              <w:t>PHÓ CHỦ TỊCH UBND XÃ</w:t>
            </w:r>
          </w:p>
          <w:p w:rsidR="0004695C" w:rsidRPr="0004695C" w:rsidRDefault="0004695C" w:rsidP="0004695C">
            <w:pPr>
              <w:tabs>
                <w:tab w:val="left" w:pos="5691"/>
              </w:tabs>
              <w:jc w:val="center"/>
              <w:rPr>
                <w:b/>
              </w:rPr>
            </w:pPr>
            <w:r>
              <w:rPr>
                <w:b/>
              </w:rPr>
              <w:t>Tô Văn Khải</w:t>
            </w:r>
          </w:p>
        </w:tc>
      </w:tr>
    </w:tbl>
    <w:p w:rsidR="008D4C21" w:rsidRDefault="008D4C21" w:rsidP="008D4C21">
      <w:pPr>
        <w:tabs>
          <w:tab w:val="left" w:pos="5691"/>
        </w:tabs>
        <w:ind w:firstLine="567"/>
        <w:jc w:val="both"/>
      </w:pPr>
    </w:p>
    <w:p w:rsidR="008D4C21" w:rsidRDefault="008D4C21" w:rsidP="008D4C21">
      <w:pPr>
        <w:tabs>
          <w:tab w:val="left" w:pos="5691"/>
        </w:tabs>
        <w:ind w:firstLine="567"/>
        <w:jc w:val="both"/>
      </w:pPr>
    </w:p>
    <w:p w:rsidR="009D0D76" w:rsidRPr="00905454" w:rsidRDefault="009D0D76" w:rsidP="008D4C21">
      <w:pPr>
        <w:tabs>
          <w:tab w:val="left" w:pos="5691"/>
        </w:tabs>
        <w:ind w:firstLine="567"/>
        <w:jc w:val="both"/>
      </w:pPr>
      <w:bookmarkStart w:id="0" w:name="_GoBack"/>
      <w:bookmarkEnd w:id="0"/>
    </w:p>
    <w:sectPr w:rsidR="009D0D76" w:rsidRPr="00905454" w:rsidSect="00A372E6">
      <w:footerReference w:type="default" r:id="rId6"/>
      <w:pgSz w:w="12240" w:h="15840"/>
      <w:pgMar w:top="851" w:right="1021" w:bottom="1077" w:left="1701" w:header="709"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F3" w:rsidRDefault="00AB1BF3" w:rsidP="00A372E6">
      <w:pPr>
        <w:spacing w:after="0" w:line="240" w:lineRule="auto"/>
      </w:pPr>
      <w:r>
        <w:separator/>
      </w:r>
    </w:p>
  </w:endnote>
  <w:endnote w:type="continuationSeparator" w:id="0">
    <w:p w:rsidR="00AB1BF3" w:rsidRDefault="00AB1BF3" w:rsidP="00A3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78023"/>
      <w:docPartObj>
        <w:docPartGallery w:val="Page Numbers (Bottom of Page)"/>
        <w:docPartUnique/>
      </w:docPartObj>
    </w:sdtPr>
    <w:sdtEndPr>
      <w:rPr>
        <w:noProof/>
      </w:rPr>
    </w:sdtEndPr>
    <w:sdtContent>
      <w:p w:rsidR="00A372E6" w:rsidRDefault="00A372E6">
        <w:pPr>
          <w:pStyle w:val="Footer"/>
          <w:jc w:val="center"/>
        </w:pPr>
        <w:r>
          <w:fldChar w:fldCharType="begin"/>
        </w:r>
        <w:r>
          <w:instrText xml:space="preserve"> PAGE   \* MERGEFORMAT </w:instrText>
        </w:r>
        <w:r>
          <w:fldChar w:fldCharType="separate"/>
        </w:r>
        <w:r w:rsidR="009D0D76">
          <w:rPr>
            <w:noProof/>
          </w:rPr>
          <w:t>5</w:t>
        </w:r>
        <w:r>
          <w:rPr>
            <w:noProof/>
          </w:rPr>
          <w:fldChar w:fldCharType="end"/>
        </w:r>
      </w:p>
    </w:sdtContent>
  </w:sdt>
  <w:p w:rsidR="00A372E6" w:rsidRDefault="00A37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F3" w:rsidRDefault="00AB1BF3" w:rsidP="00A372E6">
      <w:pPr>
        <w:spacing w:after="0" w:line="240" w:lineRule="auto"/>
      </w:pPr>
      <w:r>
        <w:separator/>
      </w:r>
    </w:p>
  </w:footnote>
  <w:footnote w:type="continuationSeparator" w:id="0">
    <w:p w:rsidR="00AB1BF3" w:rsidRDefault="00AB1BF3" w:rsidP="00A37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FE"/>
    <w:rsid w:val="0004695C"/>
    <w:rsid w:val="00060EDB"/>
    <w:rsid w:val="00085E3A"/>
    <w:rsid w:val="00192226"/>
    <w:rsid w:val="00200F8A"/>
    <w:rsid w:val="00307DEC"/>
    <w:rsid w:val="00381E01"/>
    <w:rsid w:val="00472325"/>
    <w:rsid w:val="00522942"/>
    <w:rsid w:val="005F7FA9"/>
    <w:rsid w:val="00765F92"/>
    <w:rsid w:val="00896B6A"/>
    <w:rsid w:val="008D4C21"/>
    <w:rsid w:val="00905454"/>
    <w:rsid w:val="009916DB"/>
    <w:rsid w:val="009A25CD"/>
    <w:rsid w:val="009B6D26"/>
    <w:rsid w:val="009D0D76"/>
    <w:rsid w:val="00A372E6"/>
    <w:rsid w:val="00AB1BF3"/>
    <w:rsid w:val="00BB10FE"/>
    <w:rsid w:val="00BD200E"/>
    <w:rsid w:val="00C46FCC"/>
    <w:rsid w:val="00C55176"/>
    <w:rsid w:val="00C80833"/>
    <w:rsid w:val="00E13369"/>
    <w:rsid w:val="00E44491"/>
    <w:rsid w:val="00EF01BE"/>
    <w:rsid w:val="00EF4BFF"/>
    <w:rsid w:val="00F8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881D"/>
  <w15:docId w15:val="{EA9319E1-40CF-42D4-BB80-528729AD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DB"/>
    <w:rPr>
      <w:rFonts w:ascii="Tahoma" w:hAnsi="Tahoma" w:cs="Tahoma"/>
      <w:sz w:val="16"/>
      <w:szCs w:val="16"/>
    </w:rPr>
  </w:style>
  <w:style w:type="paragraph" w:styleId="Header">
    <w:name w:val="header"/>
    <w:basedOn w:val="Normal"/>
    <w:link w:val="HeaderChar"/>
    <w:uiPriority w:val="99"/>
    <w:unhideWhenUsed/>
    <w:rsid w:val="00A3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E6"/>
  </w:style>
  <w:style w:type="paragraph" w:styleId="Footer">
    <w:name w:val="footer"/>
    <w:basedOn w:val="Normal"/>
    <w:link w:val="FooterChar"/>
    <w:uiPriority w:val="99"/>
    <w:unhideWhenUsed/>
    <w:rsid w:val="00A3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2019-10-14T06:45:00Z</cp:lastPrinted>
  <dcterms:created xsi:type="dcterms:W3CDTF">2019-10-14T01:08:00Z</dcterms:created>
  <dcterms:modified xsi:type="dcterms:W3CDTF">2019-10-16T09:36:00Z</dcterms:modified>
</cp:coreProperties>
</file>